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B4" w:rsidRPr="00196C01" w:rsidRDefault="00D207B4" w:rsidP="00D207B4">
      <w:pPr>
        <w:outlineLvl w:val="0"/>
      </w:pPr>
      <w:r w:rsidRPr="00196C01">
        <w:rPr>
          <w:b/>
          <w:bCs/>
        </w:rPr>
        <w:t>OBEC JAVOR,</w:t>
      </w:r>
      <w:r w:rsidRPr="00196C01">
        <w:t xml:space="preserve"> Javor 38, 340  21 Janovice nad Úhlavou, tel.:</w:t>
      </w:r>
      <w:r>
        <w:t xml:space="preserve"> </w:t>
      </w:r>
      <w:r w:rsidRPr="00196C01">
        <w:t>376</w:t>
      </w:r>
      <w:r w:rsidR="00116EB3">
        <w:t> </w:t>
      </w:r>
      <w:r w:rsidRPr="00196C01">
        <w:t>392</w:t>
      </w:r>
      <w:r w:rsidR="00116EB3">
        <w:t xml:space="preserve"> 2</w:t>
      </w:r>
      <w:r w:rsidRPr="00196C01">
        <w:t>59, 724</w:t>
      </w:r>
      <w:r w:rsidR="00116EB3">
        <w:t> </w:t>
      </w:r>
      <w:r w:rsidRPr="00196C01">
        <w:t>180</w:t>
      </w:r>
      <w:r w:rsidR="00116EB3">
        <w:t xml:space="preserve"> </w:t>
      </w:r>
      <w:r w:rsidRPr="00196C01">
        <w:t>254</w:t>
      </w:r>
    </w:p>
    <w:p w:rsidR="00D207B4" w:rsidRPr="00196C01" w:rsidRDefault="009C070D" w:rsidP="00D207B4">
      <w:pPr>
        <w:outlineLvl w:val="0"/>
      </w:pPr>
      <w:hyperlink r:id="rId6" w:history="1">
        <w:r w:rsidR="00D207B4" w:rsidRPr="00196C01">
          <w:rPr>
            <w:rStyle w:val="Hypertextovodkaz"/>
          </w:rPr>
          <w:t>obecjavor@seznam.cz</w:t>
        </w:r>
      </w:hyperlink>
    </w:p>
    <w:p w:rsidR="00D207B4" w:rsidRPr="004E686D" w:rsidRDefault="00D207B4" w:rsidP="00D207B4">
      <w:pPr>
        <w:outlineLvl w:val="0"/>
      </w:pPr>
    </w:p>
    <w:p w:rsidR="00D207B4" w:rsidRPr="004E686D" w:rsidRDefault="00D207B4" w:rsidP="00D207B4"/>
    <w:p w:rsidR="00D207B4" w:rsidRPr="004E686D" w:rsidRDefault="00D207B4" w:rsidP="00D207B4">
      <w:pPr>
        <w:tabs>
          <w:tab w:val="left" w:pos="2160"/>
        </w:tabs>
        <w:jc w:val="both"/>
      </w:pPr>
      <w:r w:rsidRPr="004E686D">
        <w:t>Váš dopis zn/ze dne:</w:t>
      </w:r>
      <w:r w:rsidRPr="004E686D">
        <w:tab/>
      </w:r>
    </w:p>
    <w:p w:rsidR="00D207B4" w:rsidRPr="004E686D" w:rsidRDefault="00D207B4" w:rsidP="00D207B4">
      <w:pPr>
        <w:tabs>
          <w:tab w:val="left" w:pos="2160"/>
        </w:tabs>
        <w:jc w:val="both"/>
      </w:pPr>
      <w:r w:rsidRPr="004E686D">
        <w:t>Č.j.</w:t>
      </w:r>
      <w:r w:rsidRPr="004E686D">
        <w:tab/>
        <w:t>Javor/</w:t>
      </w:r>
      <w:r w:rsidR="009C070D">
        <w:t>44</w:t>
      </w:r>
      <w:bookmarkStart w:id="0" w:name="_GoBack"/>
      <w:bookmarkEnd w:id="0"/>
      <w:r w:rsidRPr="004E686D">
        <w:t>/1</w:t>
      </w:r>
      <w:r w:rsidR="00116EB3">
        <w:t>6</w:t>
      </w:r>
      <w:r w:rsidRPr="004E686D">
        <w:tab/>
      </w:r>
      <w:r w:rsidRPr="004E686D">
        <w:tab/>
      </w:r>
      <w:r w:rsidRPr="004E686D">
        <w:tab/>
      </w:r>
      <w:r w:rsidRPr="004E686D">
        <w:tab/>
      </w:r>
    </w:p>
    <w:p w:rsidR="00D207B4" w:rsidRPr="004E686D" w:rsidRDefault="00D207B4" w:rsidP="00D207B4">
      <w:pPr>
        <w:tabs>
          <w:tab w:val="left" w:pos="2160"/>
        </w:tabs>
        <w:jc w:val="both"/>
      </w:pPr>
      <w:r w:rsidRPr="004E686D">
        <w:t xml:space="preserve">Vyřizuje: </w:t>
      </w:r>
      <w:r w:rsidRPr="004E686D">
        <w:tab/>
        <w:t xml:space="preserve">Dita Bytelová </w:t>
      </w:r>
    </w:p>
    <w:p w:rsidR="00D207B4" w:rsidRDefault="00D207B4" w:rsidP="00D207B4">
      <w:pPr>
        <w:tabs>
          <w:tab w:val="left" w:pos="2160"/>
        </w:tabs>
        <w:jc w:val="both"/>
      </w:pPr>
      <w:r w:rsidRPr="004E686D">
        <w:t>Datum:</w:t>
      </w:r>
      <w:r w:rsidRPr="004E686D">
        <w:tab/>
      </w:r>
      <w:r w:rsidR="00116EB3">
        <w:t>18</w:t>
      </w:r>
      <w:r w:rsidR="008603AA">
        <w:t>.</w:t>
      </w:r>
      <w:r w:rsidR="00116EB3">
        <w:t>4</w:t>
      </w:r>
      <w:r w:rsidR="008603AA">
        <w:t>.</w:t>
      </w:r>
      <w:r w:rsidRPr="004E686D">
        <w:t>201</w:t>
      </w:r>
      <w:r w:rsidR="00116EB3">
        <w:t>6</w:t>
      </w:r>
    </w:p>
    <w:p w:rsidR="008603AA" w:rsidRDefault="008603AA" w:rsidP="00D207B4">
      <w:pPr>
        <w:tabs>
          <w:tab w:val="left" w:pos="2160"/>
        </w:tabs>
        <w:jc w:val="both"/>
      </w:pPr>
    </w:p>
    <w:p w:rsidR="008603AA" w:rsidRDefault="008603AA" w:rsidP="00D207B4">
      <w:pPr>
        <w:tabs>
          <w:tab w:val="left" w:pos="2160"/>
        </w:tabs>
        <w:jc w:val="both"/>
      </w:pPr>
    </w:p>
    <w:p w:rsidR="008603AA" w:rsidRDefault="008603AA" w:rsidP="00D207B4">
      <w:pPr>
        <w:tabs>
          <w:tab w:val="left" w:pos="2160"/>
        </w:tabs>
        <w:jc w:val="both"/>
      </w:pPr>
    </w:p>
    <w:p w:rsidR="008603AA" w:rsidRPr="003852D5" w:rsidRDefault="00116EB3" w:rsidP="00D207B4">
      <w:pPr>
        <w:tabs>
          <w:tab w:val="left" w:pos="2160"/>
        </w:tabs>
        <w:jc w:val="both"/>
        <w:rPr>
          <w:b/>
        </w:rPr>
      </w:pPr>
      <w:r w:rsidRPr="003852D5">
        <w:rPr>
          <w:b/>
        </w:rPr>
        <w:t>Oznámení o zahájení správního řízení</w:t>
      </w:r>
    </w:p>
    <w:p w:rsidR="003E265C" w:rsidRDefault="003E265C" w:rsidP="00D207B4">
      <w:pPr>
        <w:tabs>
          <w:tab w:val="left" w:pos="2160"/>
        </w:tabs>
        <w:jc w:val="both"/>
      </w:pPr>
    </w:p>
    <w:p w:rsidR="009418BC" w:rsidRDefault="00116EB3" w:rsidP="00116EB3">
      <w:pPr>
        <w:tabs>
          <w:tab w:val="left" w:pos="2160"/>
        </w:tabs>
        <w:jc w:val="both"/>
      </w:pPr>
      <w:r>
        <w:t>Obec</w:t>
      </w:r>
      <w:r w:rsidR="009418BC">
        <w:t>ní úřad</w:t>
      </w:r>
      <w:r>
        <w:t xml:space="preserve"> Javor, jako věcně a místně příslušný silniční správní úřad podle ustanovení §40 odst. 5 písm. b) zákona č. 13/1997 Sb., o pozemních komunikacích, ve znění pozdějších předpisů, obdržel dne</w:t>
      </w:r>
      <w:r w:rsidR="009418BC">
        <w:t xml:space="preserve"> 18.4.2016 </w:t>
      </w:r>
      <w:r>
        <w:t>žádost</w:t>
      </w:r>
      <w:r w:rsidR="009418BC">
        <w:t xml:space="preserve"> Obce Javor</w:t>
      </w:r>
      <w:r>
        <w:t xml:space="preserve"> o povolení zvláštního užívání </w:t>
      </w:r>
      <w:r w:rsidR="009418BC">
        <w:t>místní komunikace Javor – Lehom, p. č. 431,</w:t>
      </w:r>
      <w:r>
        <w:t xml:space="preserve"> </w:t>
      </w:r>
      <w:r w:rsidR="009418BC">
        <w:t xml:space="preserve"> k. ú. Javor</w:t>
      </w:r>
      <w:r w:rsidR="004E329A">
        <w:t>,</w:t>
      </w:r>
      <w:r w:rsidR="009418BC">
        <w:t xml:space="preserve"> místní komunikace Horní Lhota – Loučany, p. č. 402</w:t>
      </w:r>
      <w:r>
        <w:t>,</w:t>
      </w:r>
      <w:r w:rsidR="004E329A">
        <w:t xml:space="preserve"> k. ú. Loučany a manipulační plocha (točna autobusu)</w:t>
      </w:r>
      <w:r>
        <w:t xml:space="preserve"> </w:t>
      </w:r>
      <w:r w:rsidR="004E329A">
        <w:t xml:space="preserve">p. č. 1/2, k. ú. Javor, </w:t>
      </w:r>
      <w:r w:rsidRPr="009418BC">
        <w:rPr>
          <w:b/>
        </w:rPr>
        <w:t xml:space="preserve">za účelem </w:t>
      </w:r>
      <w:r w:rsidR="009418BC" w:rsidRPr="009418BC">
        <w:rPr>
          <w:b/>
        </w:rPr>
        <w:t>opravy komunikací</w:t>
      </w:r>
      <w:r>
        <w:t>, kde dalšími účastníky řízení jsou</w:t>
      </w:r>
      <w:r w:rsidR="009418BC">
        <w:t xml:space="preserve"> Město Strážov, Obec Týnec u Klatov, složky IZS</w:t>
      </w:r>
      <w:r>
        <w:t>.</w:t>
      </w:r>
      <w:r w:rsidR="009418BC">
        <w:t xml:space="preserve"> </w:t>
      </w:r>
      <w:r w:rsidR="00C739DE">
        <w:t>Opravy proběhnou v průběhu měsíce května a června roku 2016.</w:t>
      </w:r>
    </w:p>
    <w:p w:rsidR="008603AA" w:rsidRDefault="00116EB3" w:rsidP="00116EB3">
      <w:pPr>
        <w:tabs>
          <w:tab w:val="left" w:pos="2160"/>
        </w:tabs>
        <w:jc w:val="both"/>
      </w:pPr>
      <w:r>
        <w:t xml:space="preserve">Uvedeným dnem bylo zahájeno správní řízení. </w:t>
      </w:r>
    </w:p>
    <w:p w:rsidR="00116EB3" w:rsidRDefault="00116EB3" w:rsidP="00116EB3">
      <w:pPr>
        <w:tabs>
          <w:tab w:val="left" w:pos="2160"/>
        </w:tabs>
        <w:jc w:val="both"/>
      </w:pPr>
    </w:p>
    <w:p w:rsidR="00116EB3" w:rsidRDefault="00116EB3" w:rsidP="00116EB3">
      <w:pPr>
        <w:tabs>
          <w:tab w:val="left" w:pos="2160"/>
        </w:tabs>
        <w:jc w:val="both"/>
      </w:pPr>
      <w:r>
        <w:t>Obec</w:t>
      </w:r>
      <w:r w:rsidR="009418BC">
        <w:t>ní úřad</w:t>
      </w:r>
      <w:r>
        <w:t xml:space="preserve"> Javor, podle ustanovení §47 odst. 1 zákona č. 500/2004 Sb., správní řád, ve znění pozdějších předpisů (dále jen „správní řád“), uvědomuje jemu známé účastníky řízení o zahájeném správním řízení ve výše uvedené věci, které je zdejším </w:t>
      </w:r>
      <w:r w:rsidR="009418BC">
        <w:t>úřadem</w:t>
      </w:r>
      <w:r>
        <w:t xml:space="preserve"> vedeno podle §25 odst. 2 zákona č. 13/1997 Sb., o pozemních komunikacích, ve znění pozdějších předpisů.</w:t>
      </w:r>
    </w:p>
    <w:p w:rsidR="00116EB3" w:rsidRDefault="00116EB3" w:rsidP="00116EB3">
      <w:pPr>
        <w:tabs>
          <w:tab w:val="left" w:pos="2160"/>
        </w:tabs>
        <w:jc w:val="both"/>
      </w:pPr>
    </w:p>
    <w:p w:rsidR="00116EB3" w:rsidRDefault="00116EB3" w:rsidP="00116EB3">
      <w:pPr>
        <w:tabs>
          <w:tab w:val="left" w:pos="2160"/>
        </w:tabs>
        <w:jc w:val="both"/>
      </w:pPr>
      <w:r>
        <w:t xml:space="preserve">Účastníci správního řízení mají právo vyjádřit svá stanoviska k řízení, navrhovat důkazy, činit jiné návrhy, vyjádřit se k podkladům rozhodnutí před </w:t>
      </w:r>
      <w:r w:rsidR="009418BC">
        <w:t xml:space="preserve">jeho vydáním. Účastníci řízení </w:t>
      </w:r>
      <w:r>
        <w:t>mají rovněž právo nahlížet do spisu v budově Obecního úřadu Javor, Javor č.p. 38, Janovice nad Úhlavou.</w:t>
      </w:r>
    </w:p>
    <w:p w:rsidR="00116EB3" w:rsidRDefault="00116EB3" w:rsidP="00116EB3">
      <w:pPr>
        <w:tabs>
          <w:tab w:val="left" w:pos="2160"/>
        </w:tabs>
        <w:jc w:val="both"/>
      </w:pPr>
      <w:r>
        <w:t>Dle §82 odst. 4 správního řádu se k novým skutečnostem a k návrhům na provedení nových důkazů, uvedených v odvolání nebo v průběhu odvolacího řízení přihlédne jen tehdy, jde-li o takové skutečnosti nebo důkazy, které jste nemohli uplatnit v průběhu tohoto řízení.</w:t>
      </w:r>
    </w:p>
    <w:p w:rsidR="00116EB3" w:rsidRDefault="00116EB3" w:rsidP="00116EB3">
      <w:pPr>
        <w:tabs>
          <w:tab w:val="left" w:pos="2160"/>
        </w:tabs>
        <w:jc w:val="both"/>
      </w:pPr>
      <w:r>
        <w:t xml:space="preserve">Dle §33 odst. 1 správního řádu si účastník řízení může zvolit zmocněnce. Zmocnění k zastoupení </w:t>
      </w:r>
      <w:r w:rsidR="00E57185">
        <w:t xml:space="preserve">se prokazuje písemnou plnou mocí. V téže věci může mít účastník řízení současně pouze jednoho zmocněnce. Pokud za účastníka řízení – právnickou osobu bude jejím jménem činit úkony v řízení její zaměstnanec pověřený k tomu statutárním orgánem právnické osoby, musí tato osoba dle §30 odst. 5 </w:t>
      </w:r>
      <w:r w:rsidR="009418BC">
        <w:t>s</w:t>
      </w:r>
      <w:r w:rsidR="00E57185">
        <w:t>právního řádu prokázat své oprávnění.</w:t>
      </w:r>
    </w:p>
    <w:p w:rsidR="00E57185" w:rsidRDefault="00E57185" w:rsidP="00116EB3">
      <w:pPr>
        <w:tabs>
          <w:tab w:val="left" w:pos="2160"/>
        </w:tabs>
        <w:jc w:val="both"/>
      </w:pPr>
    </w:p>
    <w:p w:rsidR="00E57185" w:rsidRDefault="00E57185" w:rsidP="00116EB3">
      <w:pPr>
        <w:tabs>
          <w:tab w:val="left" w:pos="2160"/>
        </w:tabs>
        <w:jc w:val="both"/>
      </w:pPr>
    </w:p>
    <w:p w:rsidR="00E57185" w:rsidRDefault="00E57185" w:rsidP="00116EB3">
      <w:pPr>
        <w:tabs>
          <w:tab w:val="left" w:pos="2160"/>
        </w:tabs>
        <w:jc w:val="both"/>
      </w:pPr>
      <w:r>
        <w:t>Souhlas a závazné stanovisko dotčeného orgánu je nutno zaslat do 10 dnů ode dne doručení tohoto oznámení.</w:t>
      </w:r>
    </w:p>
    <w:p w:rsidR="00E57185" w:rsidRDefault="00E57185" w:rsidP="00116EB3">
      <w:pPr>
        <w:tabs>
          <w:tab w:val="left" w:pos="2160"/>
        </w:tabs>
        <w:jc w:val="both"/>
      </w:pPr>
    </w:p>
    <w:p w:rsidR="00E57185" w:rsidRDefault="00E57185" w:rsidP="00116EB3">
      <w:pPr>
        <w:tabs>
          <w:tab w:val="left" w:pos="2160"/>
        </w:tabs>
        <w:jc w:val="both"/>
      </w:pPr>
    </w:p>
    <w:p w:rsidR="00E57185" w:rsidRDefault="00E57185" w:rsidP="00116EB3">
      <w:pPr>
        <w:tabs>
          <w:tab w:val="left" w:pos="2160"/>
        </w:tabs>
        <w:jc w:val="both"/>
      </w:pPr>
    </w:p>
    <w:p w:rsidR="00D207B4" w:rsidRDefault="00D207B4" w:rsidP="00D207B4">
      <w:pPr>
        <w:tabs>
          <w:tab w:val="left" w:pos="2160"/>
        </w:tabs>
        <w:jc w:val="both"/>
      </w:pPr>
      <w:r w:rsidRPr="004E686D">
        <w:t xml:space="preserve">                                                                                         </w:t>
      </w:r>
      <w:r w:rsidR="00E57185">
        <w:t>Dita Bytelová</w:t>
      </w:r>
    </w:p>
    <w:p w:rsidR="00E57185" w:rsidRDefault="00E57185" w:rsidP="00D207B4">
      <w:pPr>
        <w:tabs>
          <w:tab w:val="left" w:pos="2160"/>
        </w:tabs>
        <w:jc w:val="both"/>
      </w:pPr>
      <w:r>
        <w:t xml:space="preserve">                                                                                         starostka obce</w:t>
      </w:r>
    </w:p>
    <w:p w:rsidR="00E57185" w:rsidRDefault="00E57185" w:rsidP="00D207B4">
      <w:pPr>
        <w:tabs>
          <w:tab w:val="left" w:pos="2160"/>
        </w:tabs>
        <w:jc w:val="both"/>
      </w:pPr>
    </w:p>
    <w:p w:rsidR="00C739DE" w:rsidRDefault="00C739DE" w:rsidP="00D207B4">
      <w:pPr>
        <w:tabs>
          <w:tab w:val="left" w:pos="2160"/>
        </w:tabs>
        <w:jc w:val="both"/>
      </w:pPr>
    </w:p>
    <w:p w:rsidR="00C739DE" w:rsidRDefault="00C739DE" w:rsidP="00D207B4">
      <w:pPr>
        <w:tabs>
          <w:tab w:val="left" w:pos="2160"/>
        </w:tabs>
        <w:jc w:val="both"/>
      </w:pPr>
    </w:p>
    <w:p w:rsidR="00E57185" w:rsidRPr="004E329A" w:rsidRDefault="00E57185" w:rsidP="00D207B4">
      <w:pPr>
        <w:tabs>
          <w:tab w:val="left" w:pos="2160"/>
        </w:tabs>
        <w:jc w:val="both"/>
        <w:rPr>
          <w:u w:val="single"/>
        </w:rPr>
      </w:pPr>
      <w:r w:rsidRPr="004E329A">
        <w:rPr>
          <w:u w:val="single"/>
        </w:rPr>
        <w:t>Doručí se:</w:t>
      </w:r>
    </w:p>
    <w:p w:rsidR="00C739DE" w:rsidRDefault="00C739DE" w:rsidP="00C739DE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>Město Strážov</w:t>
      </w:r>
      <w:r w:rsidR="004E329A">
        <w:t>, Strážov č. p. 71, 340 21 Janovice nad Úhlavou</w:t>
      </w:r>
    </w:p>
    <w:p w:rsidR="00C739DE" w:rsidRDefault="00C739DE" w:rsidP="00C739DE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>Obec Týnec u Klatov</w:t>
      </w:r>
      <w:r w:rsidR="004E329A">
        <w:t>, Týnec č. p. 69, 340 21 Janovice nad Úhlavou</w:t>
      </w:r>
      <w:r>
        <w:t xml:space="preserve"> </w:t>
      </w:r>
    </w:p>
    <w:p w:rsidR="00C739DE" w:rsidRDefault="00C739DE" w:rsidP="00C739DE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>Policie ČR, DI Klatovy, Nábřeží Kpt. Nálepky 412, 339 01 Klatovy</w:t>
      </w:r>
    </w:p>
    <w:p w:rsidR="00C739DE" w:rsidRDefault="00C739DE" w:rsidP="00C739DE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>Hasičský záchranný sbor Plzeňského kraje, Kuplířova 9, 320 68 Plzeň</w:t>
      </w:r>
    </w:p>
    <w:p w:rsidR="00C739DE" w:rsidRDefault="00C739DE" w:rsidP="00C739DE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>Zdravotnická záchranná služba Plzeňského kraje, stanoviště Klatovy, Pod nemocnicí 789, 339 01 Klatovy</w:t>
      </w:r>
    </w:p>
    <w:p w:rsidR="00C739DE" w:rsidRDefault="00C739DE" w:rsidP="00C739DE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>Krajský úřad Plzeňského kraje – odbor dopravy, dopravní úřad, Škroupova 18, 306 13 Plzeň</w:t>
      </w:r>
    </w:p>
    <w:p w:rsidR="00C739DE" w:rsidRDefault="00C739DE" w:rsidP="00C739DE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 xml:space="preserve">ČSAD autobusy Plzeň a.s., </w:t>
      </w:r>
      <w:r w:rsidR="004E329A">
        <w:t>V Malé Doubravce 27, 312 78 Plzeň</w:t>
      </w:r>
    </w:p>
    <w:p w:rsidR="004E329A" w:rsidRDefault="004E329A" w:rsidP="004E329A">
      <w:pPr>
        <w:tabs>
          <w:tab w:val="left" w:pos="2160"/>
        </w:tabs>
        <w:jc w:val="both"/>
      </w:pPr>
    </w:p>
    <w:p w:rsidR="004E329A" w:rsidRDefault="004E329A" w:rsidP="004E329A">
      <w:pPr>
        <w:tabs>
          <w:tab w:val="left" w:pos="2160"/>
        </w:tabs>
        <w:jc w:val="both"/>
      </w:pPr>
    </w:p>
    <w:p w:rsidR="004E329A" w:rsidRPr="004E329A" w:rsidRDefault="004E329A" w:rsidP="004E329A">
      <w:pPr>
        <w:tabs>
          <w:tab w:val="left" w:pos="2160"/>
        </w:tabs>
        <w:jc w:val="both"/>
        <w:rPr>
          <w:u w:val="single"/>
        </w:rPr>
      </w:pPr>
      <w:r w:rsidRPr="004E329A">
        <w:rPr>
          <w:u w:val="single"/>
        </w:rPr>
        <w:t>Na vědomí:</w:t>
      </w:r>
    </w:p>
    <w:p w:rsidR="004E329A" w:rsidRDefault="004E329A" w:rsidP="004E329A">
      <w:pPr>
        <w:pStyle w:val="Odstavecseseznamem"/>
        <w:numPr>
          <w:ilvl w:val="0"/>
          <w:numId w:val="1"/>
        </w:numPr>
        <w:tabs>
          <w:tab w:val="left" w:pos="2160"/>
        </w:tabs>
        <w:jc w:val="both"/>
      </w:pPr>
      <w:r>
        <w:t>vlastní k založení</w:t>
      </w:r>
    </w:p>
    <w:p w:rsidR="00C739DE" w:rsidRDefault="00C739DE" w:rsidP="00D207B4">
      <w:pPr>
        <w:tabs>
          <w:tab w:val="left" w:pos="2160"/>
        </w:tabs>
        <w:jc w:val="both"/>
      </w:pPr>
    </w:p>
    <w:p w:rsidR="00E57185" w:rsidRDefault="00E57185" w:rsidP="00D207B4">
      <w:pPr>
        <w:tabs>
          <w:tab w:val="left" w:pos="2160"/>
        </w:tabs>
        <w:jc w:val="both"/>
      </w:pPr>
    </w:p>
    <w:p w:rsidR="00E57185" w:rsidRDefault="00E57185" w:rsidP="00D207B4">
      <w:pPr>
        <w:tabs>
          <w:tab w:val="left" w:pos="2160"/>
        </w:tabs>
        <w:jc w:val="both"/>
      </w:pPr>
    </w:p>
    <w:p w:rsidR="005D550F" w:rsidRPr="004E686D" w:rsidRDefault="005D550F"/>
    <w:sectPr w:rsidR="005D550F" w:rsidRPr="004E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23F"/>
    <w:multiLevelType w:val="hybridMultilevel"/>
    <w:tmpl w:val="98D48048"/>
    <w:lvl w:ilvl="0" w:tplc="BB3C7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51"/>
    <w:rsid w:val="000504F5"/>
    <w:rsid w:val="00100E29"/>
    <w:rsid w:val="00116EB3"/>
    <w:rsid w:val="00123B9B"/>
    <w:rsid w:val="001F4976"/>
    <w:rsid w:val="002226A4"/>
    <w:rsid w:val="0028146D"/>
    <w:rsid w:val="002A4609"/>
    <w:rsid w:val="002C566C"/>
    <w:rsid w:val="002D2CF9"/>
    <w:rsid w:val="002E3E76"/>
    <w:rsid w:val="00327FD7"/>
    <w:rsid w:val="0036396E"/>
    <w:rsid w:val="00371F46"/>
    <w:rsid w:val="00380E82"/>
    <w:rsid w:val="003852D5"/>
    <w:rsid w:val="003A6A9D"/>
    <w:rsid w:val="003D0E78"/>
    <w:rsid w:val="003E265C"/>
    <w:rsid w:val="003F33FB"/>
    <w:rsid w:val="003F53AD"/>
    <w:rsid w:val="004313D2"/>
    <w:rsid w:val="00487432"/>
    <w:rsid w:val="00491B91"/>
    <w:rsid w:val="004A011C"/>
    <w:rsid w:val="004A75A2"/>
    <w:rsid w:val="004E329A"/>
    <w:rsid w:val="004E686D"/>
    <w:rsid w:val="00536A31"/>
    <w:rsid w:val="00547C88"/>
    <w:rsid w:val="005C5E2E"/>
    <w:rsid w:val="005D550F"/>
    <w:rsid w:val="00693F72"/>
    <w:rsid w:val="006D5584"/>
    <w:rsid w:val="00715A9B"/>
    <w:rsid w:val="00793B11"/>
    <w:rsid w:val="0079766F"/>
    <w:rsid w:val="007B549C"/>
    <w:rsid w:val="007E54B5"/>
    <w:rsid w:val="008603AA"/>
    <w:rsid w:val="008901BC"/>
    <w:rsid w:val="009236DB"/>
    <w:rsid w:val="009418BC"/>
    <w:rsid w:val="009C070D"/>
    <w:rsid w:val="00AB7E7B"/>
    <w:rsid w:val="00B07718"/>
    <w:rsid w:val="00B24A51"/>
    <w:rsid w:val="00B50290"/>
    <w:rsid w:val="00BF78AC"/>
    <w:rsid w:val="00C037FB"/>
    <w:rsid w:val="00C739DE"/>
    <w:rsid w:val="00C8026F"/>
    <w:rsid w:val="00D207B4"/>
    <w:rsid w:val="00D913D8"/>
    <w:rsid w:val="00D95793"/>
    <w:rsid w:val="00E1590D"/>
    <w:rsid w:val="00E400B7"/>
    <w:rsid w:val="00E57185"/>
    <w:rsid w:val="00F02F37"/>
    <w:rsid w:val="00F5634B"/>
    <w:rsid w:val="00FD1832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07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3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07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javor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</dc:creator>
  <cp:lastModifiedBy>JAVOR</cp:lastModifiedBy>
  <cp:revision>8</cp:revision>
  <dcterms:created xsi:type="dcterms:W3CDTF">2016-04-18T13:10:00Z</dcterms:created>
  <dcterms:modified xsi:type="dcterms:W3CDTF">2016-04-18T16:43:00Z</dcterms:modified>
</cp:coreProperties>
</file>